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1D" w:rsidRDefault="004043A8">
      <w:pPr>
        <w:pStyle w:val="Standard"/>
        <w:rPr>
          <w:b/>
          <w:bCs/>
        </w:rPr>
      </w:pPr>
      <w:r>
        <w:rPr>
          <w:b/>
          <w:bCs/>
        </w:rPr>
        <w:t>ANNEXE N°10 SITUATIONS STATUTAIRES</w:t>
      </w:r>
    </w:p>
    <w:p w:rsidR="00DC311D" w:rsidRDefault="00DC311D">
      <w:pPr>
        <w:pStyle w:val="Standard"/>
      </w:pPr>
    </w:p>
    <w:p w:rsidR="00DC311D" w:rsidRDefault="004043A8">
      <w:pPr>
        <w:pStyle w:val="Standard"/>
      </w:pPr>
      <w:r>
        <w:rPr>
          <w:b/>
          <w:bCs/>
        </w:rPr>
        <w:t>L’ensemble des codes « situation statutaire » doit figurer en totalité dans le paramètre BD82.</w:t>
      </w:r>
    </w:p>
    <w:p w:rsidR="00DC311D" w:rsidRDefault="00DC311D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Code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Libellé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FONCTIONNAIRES DE L’ÉTAT ET MAGISTRATS DES ORDRES JUDICIAIRE,</w:t>
            </w:r>
          </w:p>
          <w:p w:rsidR="00DC311D" w:rsidRDefault="004043A8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ADMINISTRATIF ET FINANCIER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Titulaires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Titulaires avec indemnité compensatrice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Titulaires avec retenue PC sur indice spécial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Titulaires sans retenue PC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Titulaires de la police nationale avec taux PC majoré sur assiette spéciale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Titulaires de la police nationale avec taux PC majoré sur assiette spéciale (personnel de direction)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Personnels des établissements pénitentiaires avec taux PC majoré sur assiette spéciale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Personnels de la branche surveillance de la DGDDI avec taux PC majoré sur assiette spéciale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PERSONNELS A STATUT MILITAIRE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Militaires affectés sur emploi civil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Ingénieurs de l’armement (IA)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proofErr w:type="gramStart"/>
            <w:r>
              <w:t>ingénieurs</w:t>
            </w:r>
            <w:proofErr w:type="gramEnd"/>
            <w:r>
              <w:t xml:space="preserve"> d’Études des Techniques d’Armement (IETA)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Officiers du Corps Technique et Administratif de l’Armement (OCTAA)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Corps du contrôle général des armées (CGA)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Réservistes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PERSONNELS A STATUT OUVRIER AFFILIES AU FSPOEIE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Ouvriers des parcs et ateliers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Ouvriers de la défense stagiaires dans les écoles ou centres de formation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Ouvriers réglementés du livre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Ouvriers réglementés du métal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Techniciens à statut ouvrier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PERSONNELS CONTRACTUELS RECRUTÉS A DURÉE DÉTERMINÉE PAR DÉROGATION A L’</w:t>
            </w:r>
            <w:r>
              <w:rPr>
                <w:b/>
                <w:bCs/>
                <w:caps/>
                <w:color w:val="000000"/>
              </w:rPr>
              <w:t>article</w:t>
            </w:r>
            <w:r>
              <w:rPr>
                <w:b/>
                <w:bCs/>
                <w:color w:val="000000"/>
              </w:rPr>
              <w:t xml:space="preserve"> L.311-1 DU CODE GÉNÉRAL DE LA FONCTION PUBLIQUE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Article L.326-10</w:t>
            </w:r>
            <w:r>
              <w:rPr>
                <w:color w:val="000000"/>
              </w:rPr>
              <w:t xml:space="preserve"> – Parcours d’accès aux carrières de la fonction publique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Article L.341-1 – Emplois supérieurs à la discrétion du Gouvernement</w:t>
            </w:r>
          </w:p>
        </w:tc>
      </w:tr>
    </w:tbl>
    <w:p w:rsidR="00DC311D" w:rsidRDefault="00DC311D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3B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L.332-1 1° - Emplois des établissements publics de l’État sous réserve des dispositions du code de la recherche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3C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En extinction le 3° de l’article 3 de la loi n° 84-16 du 11 janvier 1984 étant abrogé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3D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L.332-1 2° - Emplois des centres hospitaliers et universitaires occupés par des membres du personnel enseignant et hospitalier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3E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En extinction en l’absence d’équivalent du 5° de l’article 3 de la loi n° 84-16 du 11 janvier 1984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3F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L.332-1 3° - Maîtres d’internat – surveillants d’externat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3G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L.332-2 1° - Absence de corps de fonctionnaires susceptibles d’assurer les fonctions correspondantes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3H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 xml:space="preserve">Article L.332-2 2° </w:t>
            </w:r>
            <w:proofErr w:type="gramStart"/>
            <w:r>
              <w:t>-  Nature</w:t>
            </w:r>
            <w:proofErr w:type="gramEnd"/>
            <w:r>
              <w:t xml:space="preserve"> des fonctions, besoins des services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3K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L.332-3 - Fonctions correspondant à un besoin permanent et impliquant un service à temps incomplet d’une durée n’excédant pas 70% d’un service à temps complet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3L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 xml:space="preserve">Article L.332-6 </w:t>
            </w:r>
            <w:proofErr w:type="gramStart"/>
            <w:r>
              <w:t>-  Remplacement</w:t>
            </w:r>
            <w:proofErr w:type="gramEnd"/>
            <w:r>
              <w:t xml:space="preserve"> momentané de fonctionnaires ou d’agents contractuels autorisés à exercer leurs fonctions à temps partiel ou indisponibles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3M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L.332-7 - Vacance temporaire d’emploi dans l’attente du recrutement d’un fonctionnaire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3N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L.332-22 - Accroissement temporaire ou saisonnier d’activité lorsque cette charge ne peut être assurée par des fonctionnaires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3Z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 352-4 - Bénéficiaires de l’obligation d’emploi des travailleurs handicapés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4G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L.342-1 – Emploi de direction de l’État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4H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L.332-24 – Contrat de projet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4J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L.332-2 3° - Emploi ne nécessitant pas une formation statutaire donnant lieu à titularisation dans un corps de fonctionnaire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PERSONNELS CONTRACTUELS RECRUTÉS A DURÉE </w:t>
            </w:r>
            <w:proofErr w:type="gramStart"/>
            <w:r>
              <w:rPr>
                <w:b/>
                <w:bCs/>
                <w:color w:val="000000"/>
              </w:rPr>
              <w:t>INDÉTERMINÉE  PAR</w:t>
            </w:r>
            <w:proofErr w:type="gramEnd"/>
            <w:r>
              <w:rPr>
                <w:b/>
                <w:bCs/>
                <w:color w:val="000000"/>
              </w:rPr>
              <w:t xml:space="preserve"> DÉROGATION A L’</w:t>
            </w:r>
            <w:r>
              <w:rPr>
                <w:b/>
                <w:bCs/>
                <w:caps/>
                <w:color w:val="000000"/>
              </w:rPr>
              <w:t>article</w:t>
            </w:r>
            <w:r>
              <w:rPr>
                <w:b/>
                <w:bCs/>
                <w:color w:val="000000"/>
              </w:rPr>
              <w:t xml:space="preserve"> L.311-1 ET EN APPLICATION DES DISPOSITIONS COMBINÉES DE L’ARTICLE L.332-4 DU CODE GÉNÉRAL DE LA FONCTION PUBLIQUE ET DES ARTICLES PRÉCISANT LES MOTIFS DE RECRUTEMENT EN CDD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3P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Article L.341-1 – Emplois supérieurs à la discrétion du Gouvernement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3Q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L.332-1 1° - Emplois des établissements publics de l’État sous réserve des dispositions du code de la recherche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3R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En extinction, le 3° de l’article 3 de la loi n° 84-16 du 11 janvier 1984 étant abrogé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3T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En extinction en l’absence d’équivalent du 5° de l’article 3 de la loi n° 84-16 du 11 janvier 1984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3U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Article L.332-1 3° - Maîtres d’internat – surveillants d’externat</w:t>
            </w:r>
          </w:p>
        </w:tc>
      </w:tr>
    </w:tbl>
    <w:p w:rsidR="00DC311D" w:rsidRDefault="00DC311D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3V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L.332-2 1° - Absence de corps de fonctionnaires susceptibles d’assurer les fonctions correspondantes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3W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 xml:space="preserve">Article L.332-2 2° </w:t>
            </w:r>
            <w:proofErr w:type="gramStart"/>
            <w:r>
              <w:t>-  Nature</w:t>
            </w:r>
            <w:proofErr w:type="gramEnd"/>
            <w:r>
              <w:t xml:space="preserve"> des fonctions, besoins des services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3Y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Article L.332-3 - Fonctions correspondant à un besoin permanent et impliquant un service à temps incomplet n’excédant pas 70% d’un service à temps complet</w:t>
            </w:r>
          </w:p>
        </w:tc>
      </w:tr>
    </w:tbl>
    <w:p w:rsidR="00821BD0" w:rsidRDefault="00821BD0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4K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 xml:space="preserve">Article L.332-2 3° </w:t>
            </w:r>
            <w:proofErr w:type="gramStart"/>
            <w:r>
              <w:t>-  Emploi</w:t>
            </w:r>
            <w:proofErr w:type="gramEnd"/>
            <w:r>
              <w:t xml:space="preserve"> ne nécessitant pas une formation statutaire donnant lieu à titularisation dans un corps de fonctionnaire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DC311D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PERSONNELS CONTRACTUELS RECRUTÉS SUR D’AUTRES FONDEMENTS QUE LE CODE GÉNÉRAL DE LA FONCTION PUBLIQUE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Jurisprudence Berkani, règlement intérieur national, intervenants extérieurs non fonctionnaires à titre principal, allocataires de l’</w:t>
            </w:r>
            <w:r>
              <w:rPr>
                <w:color w:val="000000"/>
              </w:rPr>
              <w:t>indemnisation du chômage, autres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Personnes rémunérées à l'heure, à la journée ou à la vacation par mouvement de type 07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Volontaires du service civique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Contrat unique d’insertion (CUI-CAE)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Marins de commerce employés par le SCN « Armement des Phares et Balises »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Réservistes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3J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Enseignants chercheurs mentionnés à l’article L.952-1 du code de l’éducation recrutés à durée déterminée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3X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 xml:space="preserve">Enseignants chercheurs mentionnés à l’article L.952-1 du code de l’éducation </w:t>
            </w:r>
            <w:proofErr w:type="gramStart"/>
            <w:r>
              <w:t>et  recrutés</w:t>
            </w:r>
            <w:proofErr w:type="gramEnd"/>
            <w:r>
              <w:t xml:space="preserve"> à durée indéterminée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Pilotes et parachutistes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Mécaniciens navigants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Collaborateurs occasionnels du service public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4D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Magistrats honoraires exerçant des fonctions juridictionnelles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4E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Magistrats honoraires exerçant des fonctions non juridictionnelles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4F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Contractuels recrutés sur le fondement de l’article 167 de la loi n°2017-86 du 27 janvier 2017 relative à l'égalité et à la citoyenneté en vue de préparer des concours de catégorie A ou B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4J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Accompagnants des élèves en situation de handicap mentionnés à article L.917-1 du code de l'éducation et recrutés à durée déterminée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4K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Accompagnants des élèves en situation de handicap mentionnés à article L.917-1 du code de l'éducation et recrutés à durée indéterminée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4L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 xml:space="preserve">Contractuels recrutés à durée déterminée pour occuper en emploi donnant lieu à titularisation dans un corps de professeur au titre de l'article </w:t>
            </w:r>
            <w:commentRangeStart w:id="0"/>
            <w:r w:rsidR="00E4424E" w:rsidRPr="00E4424E">
              <w:rPr>
                <w:dstrike/>
              </w:rPr>
              <w:t>L.965-6-2</w:t>
            </w:r>
            <w:r w:rsidR="00E4424E" w:rsidRPr="00E4424E">
              <w:t xml:space="preserve"> </w:t>
            </w:r>
            <w:r w:rsidR="00C973D8" w:rsidRPr="00C973D8">
              <w:t>L952-6-2</w:t>
            </w:r>
            <w:r w:rsidR="00E4424E">
              <w:t xml:space="preserve"> </w:t>
            </w:r>
            <w:commentRangeEnd w:id="0"/>
            <w:r w:rsidR="001838DA">
              <w:rPr>
                <w:rStyle w:val="Marquedecommentaire"/>
                <w:rFonts w:cs="Mangal"/>
              </w:rPr>
              <w:commentReference w:id="0"/>
            </w:r>
            <w:r>
              <w:t>du code de l'éducation</w:t>
            </w:r>
          </w:p>
        </w:tc>
      </w:tr>
    </w:tbl>
    <w:p w:rsidR="00DC311D" w:rsidRDefault="00DC311D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4M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 xml:space="preserve">Contractuels recrutés à durée déterminée dans le cadre du contrat </w:t>
            </w:r>
            <w:proofErr w:type="spellStart"/>
            <w:r>
              <w:t>post-doctoral</w:t>
            </w:r>
            <w:proofErr w:type="spellEnd"/>
            <w:r>
              <w:t xml:space="preserve"> prévu à l'article L.412-4 du code de la recherche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4N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Contractuels recrutés à durée déterminée pour occuper en emploi donnant lieu à titularisation dans le corps de directeur de recherche au titre de l'article L.422-3 du code de la recherche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4P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Contractuels recrutés à durée indéterminée dans le cadre du contrat de mission de recherche prévu à l'article L.431-6 du code de la recherche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Assistant d’éducation ou accompagnant des élèves en situation de handicap dans un EPLE en auto-assurance en matière d’assurance chômage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Assistant d’éducation ou accompagnant des élèves en situation de handicap dans un EPLE adhérent au régime d’assurance chômage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Apprenti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Policier adjoint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Ouvriers des parcs et ateliers non titulaires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Ouvriers non réglementés du livre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Ouvriers non réglementés du métal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Techniciens à statut ouvrier non réglementés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Maîtres et documentalistes de l’enseignement privé agricole sous contrat d’association avec l’État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Maîtres et documentalistes de l’enseignement privé général sous contrat d’association avec l’État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Maîtres et documentalistes de l’enseignement privé général sous contrat simple – personnels affiliés au régime d’assurance chômage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FONCTIONNAIRES DE L’ÉTAT EN APPLICATION DES ARTICLES L.513-1 A L.513-13 DU CODE GÉNÉRAL DE LA FONCTION PUBLIQUE SUR EMPLOI CONDUISANT A PENSION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Au sein de l’État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Dans un établissement public administratif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Au sein de la gendarmerie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FONCTIONNAIRES DE L’ÉTAT EN APPLICATION DES ARTICLES L.513-1 A L.513-13 DU CODE GÉNÉRAL DE LA FONCTION PUBLIQUE SUR EMPLOI NE CONDUISANT PAS A PENSION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Au sein de l’État sur une fonction autre qu’élective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Au sein de l’État sur une fonction 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un établissement public administratif sur une fonction autre qu’élective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un établissement public administratif sur une fonction 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un groupement d’intérêt public ou à l’Office national des forêts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 xml:space="preserve">Fonctionnaire actif de la police nationale (hors personnel de direction) au sein de l’Etat sur une </w:t>
            </w:r>
            <w:proofErr w:type="gramStart"/>
            <w:r>
              <w:t>fonction  élective</w:t>
            </w:r>
            <w:proofErr w:type="gramEnd"/>
            <w:r>
              <w:t xml:space="preserve">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 xml:space="preserve">Fonctionnaire actif de la police nationale (personnel de direction) au sein de l’État sur une </w:t>
            </w:r>
            <w:proofErr w:type="gramStart"/>
            <w:r>
              <w:t>fonction  élective</w:t>
            </w:r>
            <w:proofErr w:type="gramEnd"/>
            <w:r>
              <w:t xml:space="preserve">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AC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Fonctionnaire actif de l’administration pénitentiaire au sein de l’Etat sur fonction 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BB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Bénéficiaire de l’ISSP – Personnel de direction de la police nationale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BC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Bénéficiaires de la PSS pénitentiaire hors personnels sociaux éducatifs (poste État)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Fonctionnaire actif de la police nationale (hors personnel de direction) dans un établissement public administratif sur une fonction 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Fonctionnaire actif de la police nationale (personnel de direction) dans un établissement public administratif sur une fonction 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PC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Fonctionnaire actif de l’administration pénitentiaire dans un établissement public administratif sur une fonction 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QA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Bénéficiaire de l’ISSP détaché à l’École nationale supérieure de police (MIN 826) sur un emploi autre de direction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QB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Bénéficiaire de l’ISSP détaché à l’École nationale supérieure de police (MIN 826) sur un emploi de direction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QC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Bénéficiaires de la PSS pénitentiaire hors personnels sociaux éducatifs (poste établissement public)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GR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l’enseignement agricole privé sous contrat d’association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MILITAIRES DANS DES CORPS DE FONCTIONNAIRES EN APPLICATION DE L’ARTICLE L.513-14 DU CODE GÉNÉRAL DE LA FONCTION PUBLIQUE SUR EMPLOI CONDUISANT A PENSION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Au sein de l’État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un établissement public administratif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Au sein de la gendarmerie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 xml:space="preserve">Bénéficiaire de l’ISSP en tant </w:t>
            </w:r>
            <w:proofErr w:type="gramStart"/>
            <w:r>
              <w:t>qu’ élève</w:t>
            </w:r>
            <w:proofErr w:type="gramEnd"/>
            <w:r>
              <w:t xml:space="preserve"> ou stagiaire de la police nationale (poste État)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 xml:space="preserve">Bénéficiaire de l’ISSP en tant </w:t>
            </w:r>
            <w:proofErr w:type="gramStart"/>
            <w:r>
              <w:t>qu’ élève</w:t>
            </w:r>
            <w:proofErr w:type="gramEnd"/>
            <w:r>
              <w:t xml:space="preserve"> ou stagiaire de la police nationale à l’École nationale supérieure de police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Bénéficiaire de l’ISSG détaché en gendarmerie en tant qu’élève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Bénéficiaire de la PSS pénitentiaire en tant qu’élève ou stagiaire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Bénéficiaire de l’IRTI en tant qu’élève ou stagiaire de la branche de surveillance des douanes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Bénéficiaire de l’IRTI en tant qu’élève ou stagiaire à l’école des douanes</w:t>
            </w:r>
          </w:p>
        </w:tc>
      </w:tr>
    </w:tbl>
    <w:p w:rsidR="00DC311D" w:rsidRDefault="00DC311D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MILITAIRES DANS DES CORPS DE FONCTIONNAIRES EN APPLICATION DE L’ARTICLE L.513-14 DU CODE GÉNÉRAL DE LA FONCTION PUBLIQUE SUR EMPLOI NE CONDUISANT PAS A PENSION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Au sein de l’État sur une fonction autre qu’élective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Au sein de l’État sur une fonction élective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un établissement public administratif sur une fonction autre qu’élective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un établissement public administratif sur une fonction élective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un groupement d’intérêt public ou à l’Office national des forêts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Gendarme au sein de l’État sur une fonction élective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Gendarme dans un établissement public administratif sur une fonction élective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Gendarme détaché sur un autre corps en gendarmerie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Gendarme détaché sur un autre corps de gendarmerie en établissement public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NJ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</w:pPr>
            <w:r>
              <w:t>Militaire détaché en gendarmerie avec ISSG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NL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Bénéficiaire de l’ISSG hors gendarmerie dans un corps placé hors statut spécifique ou n’exerçant pas des fonctions analogues à celles de gendarme ou détachement sur emploi conduisant à pension dans un corps sous statut spécifique sur post Etat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NN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Bénéficiaire de l’ISSG hors gendarmerie dans un corps placé hors statut spécifique ou n’exerçant pas des fonctions analogues à celles de gendarme ou détachement sur emploi conduisant à pension dans un corps d’établissement public non militaire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FONCTIONNAIRES D’ÉTABLISSEMENTS PUBLICS DE L’ÉTAT EN APPLICATION DES ARTICLES L.513-1 A L.513-13 DU CODE GÉNÉRAL DE LA FONCTION PUBLIQUE SUR EMPLOI CONDUISANT A PENSION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Au sein de l’État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un autre établissement public administratif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Au sein de la gendarmerie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DÉTACHEMENT DES FONCTIONNAIRES D’ÉTABLISSEMENTS PUBLICS DE L’ÉTAT EN APPLICATION DES ARTICLES L.513-1 A L.513-13 DU CODE GÉNÉRAL DE LA FONCTION PUBLIQUE SUR EMPLOI NE CONDUISANT PAS A PENSION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Au sein de l’État sur une fonction autre qu’élective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Au sein de l’État sur une fonction 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un autre établissement public administratif sur une fonction autre qu’élective ou syndicale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Dans un autre établissement public administratif sur une fonction élective ou syndicale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DÉTACHEMENT DES FONCTIONNAIRES TERRITORIAUX OU </w:t>
            </w:r>
            <w:proofErr w:type="gramStart"/>
            <w:r>
              <w:rPr>
                <w:b/>
                <w:bCs/>
              </w:rPr>
              <w:t>HOSPITALIERS  EN</w:t>
            </w:r>
            <w:proofErr w:type="gramEnd"/>
            <w:r>
              <w:rPr>
                <w:b/>
                <w:bCs/>
              </w:rPr>
              <w:t xml:space="preserve"> APPLICATION DES ARTICLES L.513-1 A L.513-13 DU CODE GÉNÉRAL DE LA FONCTION PUBLIQUE SUR EMPLOI CONDUISANT A PENSION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CL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Au sein de l’État ou d’un établissement public de l’État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Classé en catégorie active de la police nationale avec perception de l’ISSP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Classé en catégorie active de l’administration pénitentiaire avec perception de la PSS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Classé en catégorie active de la DGDDI avec perception de l’IRTI</w:t>
            </w:r>
          </w:p>
        </w:tc>
      </w:tr>
      <w:tr w:rsidR="00DC311D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DÉTACHEMENT DES FONCTIONNAIRES TERRITORIAUX OU </w:t>
            </w:r>
            <w:proofErr w:type="gramStart"/>
            <w:r>
              <w:rPr>
                <w:b/>
                <w:bCs/>
              </w:rPr>
              <w:t>HOSPITALIERS  EN</w:t>
            </w:r>
            <w:proofErr w:type="gramEnd"/>
            <w:r>
              <w:rPr>
                <w:b/>
                <w:bCs/>
              </w:rPr>
              <w:t xml:space="preserve"> APPLICATION DES ARTICLES L.513-1 A L.513-13 DU CODE GÉNÉRAL DE LA FONCTION PUBLIQUE SUR EMPLOI NE CONDUISANT PAS A PENSION</w:t>
            </w:r>
          </w:p>
        </w:tc>
      </w:tr>
      <w:tr w:rsidR="00DC311D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D6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11D" w:rsidRDefault="004043A8">
            <w:pPr>
              <w:pStyle w:val="Standard"/>
              <w:jc w:val="both"/>
            </w:pPr>
            <w:r>
              <w:t>Au sein de l’État, d’un établissement public ou d’un groupement d’intérêt public</w:t>
            </w:r>
          </w:p>
        </w:tc>
      </w:tr>
    </w:tbl>
    <w:p w:rsidR="00DC311D" w:rsidRDefault="00DC311D">
      <w:pPr>
        <w:pStyle w:val="Standard"/>
      </w:pPr>
    </w:p>
    <w:p w:rsidR="00DC311D" w:rsidRDefault="00DC311D">
      <w:pPr>
        <w:pStyle w:val="Standard"/>
      </w:pPr>
    </w:p>
    <w:p w:rsidR="00DC311D" w:rsidRDefault="00DC311D">
      <w:pPr>
        <w:pStyle w:val="Standard"/>
      </w:pPr>
    </w:p>
    <w:p w:rsidR="00DC311D" w:rsidRDefault="00DC311D">
      <w:pPr>
        <w:pStyle w:val="Standard"/>
      </w:pPr>
    </w:p>
    <w:p w:rsidR="00DC311D" w:rsidRDefault="00DC311D">
      <w:pPr>
        <w:pStyle w:val="Standard"/>
      </w:pPr>
    </w:p>
    <w:sectPr w:rsidR="00DC311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ELANNOY Véronique" w:date="2022-09-29T14:58:00Z" w:initials="DV">
    <w:p w:rsidR="001838DA" w:rsidRDefault="001838DA">
      <w:pPr>
        <w:pStyle w:val="Commentaire"/>
      </w:pPr>
      <w:r>
        <w:rPr>
          <w:rStyle w:val="Marquedecommentaire"/>
        </w:rPr>
        <w:annotationRef/>
      </w:r>
      <w:r>
        <w:t>Dans l’attente de la correction par la DGFIP sur une prochaine version</w:t>
      </w:r>
      <w:r w:rsidR="0079479C">
        <w:t xml:space="preserve"> de l’annexe 10</w:t>
      </w:r>
      <w:r>
        <w:t>, l’Amue a corrigé la coquille sur ce document en téléchargement</w:t>
      </w:r>
      <w:r w:rsidR="0079479C">
        <w:t>.</w:t>
      </w:r>
    </w:p>
    <w:p w:rsidR="0079479C" w:rsidRDefault="0079479C">
      <w:pPr>
        <w:pStyle w:val="Commentaire"/>
      </w:pPr>
    </w:p>
    <w:p w:rsidR="0079479C" w:rsidRPr="0079479C" w:rsidRDefault="0079479C" w:rsidP="0079479C">
      <w:pPr>
        <w:pStyle w:val="Commentaire"/>
      </w:pPr>
      <w:r w:rsidRPr="0079479C">
        <w:t xml:space="preserve">Le libellé erroné est : </w:t>
      </w:r>
    </w:p>
    <w:p w:rsidR="0079479C" w:rsidRPr="0079479C" w:rsidRDefault="0079479C" w:rsidP="0079479C">
      <w:pPr>
        <w:pStyle w:val="Commentaire"/>
      </w:pPr>
      <w:r w:rsidRPr="0079479C">
        <w:t xml:space="preserve">4L : Contractuels recrutés à durée déterminée pour occuper en emploi donnant lieu à titularisation dans un corps de professeur au titre de l'article </w:t>
      </w:r>
      <w:r w:rsidRPr="0079479C">
        <w:rPr>
          <w:b/>
        </w:rPr>
        <w:t>L.965-6-2</w:t>
      </w:r>
      <w:r w:rsidRPr="0079479C">
        <w:t xml:space="preserve"> du code de l'éducation. </w:t>
      </w:r>
    </w:p>
    <w:p w:rsidR="002E7715" w:rsidRDefault="002E7715" w:rsidP="0079479C">
      <w:pPr>
        <w:pStyle w:val="Commentaire"/>
      </w:pPr>
    </w:p>
    <w:p w:rsidR="0079479C" w:rsidRPr="0079479C" w:rsidRDefault="002E7715" w:rsidP="0079479C">
      <w:pPr>
        <w:pStyle w:val="Commentaire"/>
      </w:pPr>
      <w:r>
        <w:t>(</w:t>
      </w:r>
      <w:r w:rsidR="0079479C" w:rsidRPr="0079479C">
        <w:t>l’article L.965-6-2 du code de l'éducation n’existe pas</w:t>
      </w:r>
      <w:r>
        <w:t>)</w:t>
      </w:r>
    </w:p>
    <w:p w:rsidR="0079479C" w:rsidRPr="0079479C" w:rsidRDefault="0079479C" w:rsidP="0079479C">
      <w:pPr>
        <w:pStyle w:val="Commentaire"/>
      </w:pPr>
    </w:p>
    <w:p w:rsidR="0079479C" w:rsidRPr="0079479C" w:rsidRDefault="0079479C" w:rsidP="0079479C">
      <w:pPr>
        <w:pStyle w:val="Commentaire"/>
      </w:pPr>
      <w:r w:rsidRPr="0079479C">
        <w:t> Le libellé exact est :</w:t>
      </w:r>
    </w:p>
    <w:p w:rsidR="0079479C" w:rsidRDefault="0079479C">
      <w:pPr>
        <w:pStyle w:val="Commentaire"/>
      </w:pPr>
      <w:r w:rsidRPr="0079479C">
        <w:t xml:space="preserve">4L : Contractuels recrutés à durée déterminée pour occuper en emploi donnant lieu à titularisation dans un corps de professeur au titre de l'article </w:t>
      </w:r>
      <w:r w:rsidRPr="0079479C">
        <w:rPr>
          <w:b/>
        </w:rPr>
        <w:t>L952-6-2</w:t>
      </w:r>
      <w:r w:rsidRPr="0079479C">
        <w:t xml:space="preserve"> du code de l'éducation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D6" w:rsidRDefault="009D35D6">
      <w:r>
        <w:separator/>
      </w:r>
    </w:p>
  </w:endnote>
  <w:endnote w:type="continuationSeparator" w:id="0">
    <w:p w:rsidR="009D35D6" w:rsidRDefault="009D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C43" w:rsidRDefault="004043A8">
    <w:pPr>
      <w:pStyle w:val="Pieddepage"/>
      <w:rPr>
        <w:sz w:val="20"/>
        <w:szCs w:val="20"/>
      </w:rPr>
    </w:pPr>
    <w:r>
      <w:rPr>
        <w:sz w:val="20"/>
        <w:szCs w:val="20"/>
      </w:rPr>
      <w:t>DGFiP Bureau 2FCE-2A</w:t>
    </w:r>
  </w:p>
  <w:p w:rsidR="001C6C43" w:rsidRDefault="004043A8">
    <w:pPr>
      <w:pStyle w:val="Pieddepage"/>
      <w:rPr>
        <w:sz w:val="20"/>
        <w:szCs w:val="20"/>
      </w:rPr>
    </w:pPr>
    <w:r>
      <w:rPr>
        <w:sz w:val="20"/>
        <w:szCs w:val="20"/>
      </w:rPr>
      <w:t>Diffusion juillet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D6" w:rsidRDefault="009D35D6">
      <w:r>
        <w:rPr>
          <w:color w:val="000000"/>
        </w:rPr>
        <w:separator/>
      </w:r>
    </w:p>
  </w:footnote>
  <w:footnote w:type="continuationSeparator" w:id="0">
    <w:p w:rsidR="009D35D6" w:rsidRDefault="009D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C43" w:rsidRDefault="004043A8">
    <w:pPr>
      <w:pStyle w:val="En-tte"/>
      <w:rPr>
        <w:i/>
      </w:rPr>
    </w:pPr>
    <w:r>
      <w:rPr>
        <w:i/>
      </w:rPr>
      <w:t>NOMENCLATURE DES CODES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ANNOY Véronique">
    <w15:presenceInfo w15:providerId="AD" w15:userId="S-1-5-21-2959188526-1106337837-3164244429-13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1D"/>
    <w:rsid w:val="000F508F"/>
    <w:rsid w:val="001838DA"/>
    <w:rsid w:val="001F1EE1"/>
    <w:rsid w:val="002E7715"/>
    <w:rsid w:val="004043A8"/>
    <w:rsid w:val="004A74BC"/>
    <w:rsid w:val="00646B37"/>
    <w:rsid w:val="00682788"/>
    <w:rsid w:val="0079479C"/>
    <w:rsid w:val="00821BD0"/>
    <w:rsid w:val="009561D0"/>
    <w:rsid w:val="009D35D6"/>
    <w:rsid w:val="00B37352"/>
    <w:rsid w:val="00C56DC6"/>
    <w:rsid w:val="00C973D8"/>
    <w:rsid w:val="00DC311D"/>
    <w:rsid w:val="00DF4C51"/>
    <w:rsid w:val="00E4424E"/>
    <w:rsid w:val="00E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2E97"/>
  <w15:docId w15:val="{973A0F52-6A47-4AE5-BB16-6C6A923B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Marquedecommentaire">
    <w:name w:val="annotation reference"/>
    <w:basedOn w:val="Policepardfaut"/>
    <w:uiPriority w:val="99"/>
    <w:semiHidden/>
    <w:unhideWhenUsed/>
    <w:rsid w:val="009561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61D0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61D0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61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61D0"/>
    <w:rPr>
      <w:rFonts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1D0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1D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KIAVUE</dc:creator>
  <cp:lastModifiedBy>NAUD Carole</cp:lastModifiedBy>
  <cp:revision>1</cp:revision>
  <dcterms:created xsi:type="dcterms:W3CDTF">2023-01-23T13:24:00Z</dcterms:created>
  <dcterms:modified xsi:type="dcterms:W3CDTF">2023-01-23T13:24:00Z</dcterms:modified>
</cp:coreProperties>
</file>